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6CD266" w14:textId="77777777" w:rsidR="00070BCC" w:rsidRDefault="00B62AB2" w:rsidP="00B62AB2">
      <w:pPr>
        <w:jc w:val="center"/>
      </w:pPr>
      <w:r w:rsidRPr="00B62AB2">
        <w:rPr>
          <w:noProof/>
        </w:rPr>
        <w:drawing>
          <wp:inline distT="0" distB="0" distL="0" distR="0" wp14:anchorId="32D19C38" wp14:editId="2E62DE1F">
            <wp:extent cx="3705225" cy="181034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pact-logo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5940" cy="1815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06207" w14:textId="77777777" w:rsidR="00B62AB2" w:rsidRPr="00B62AB2" w:rsidRDefault="00B62AB2" w:rsidP="00B62AB2">
      <w:pPr>
        <w:pStyle w:val="NormaleWeb"/>
        <w:spacing w:line="276" w:lineRule="auto"/>
        <w:jc w:val="center"/>
        <w:rPr>
          <w:rFonts w:ascii="Arial" w:hAnsi="Arial" w:cs="Arial"/>
          <w:color w:val="984806" w:themeColor="accent6" w:themeShade="80"/>
          <w:sz w:val="28"/>
        </w:rPr>
      </w:pPr>
      <w:r w:rsidRPr="00F21816">
        <w:rPr>
          <w:rFonts w:ascii="Arial" w:hAnsi="Arial" w:cs="Arial"/>
          <w:b/>
          <w:bCs/>
          <w:color w:val="984806" w:themeColor="accent6" w:themeShade="80"/>
          <w:sz w:val="28"/>
        </w:rPr>
        <w:t>A</w:t>
      </w:r>
      <w:r>
        <w:rPr>
          <w:rFonts w:ascii="Arial" w:hAnsi="Arial" w:cs="Arial"/>
          <w:b/>
          <w:bCs/>
          <w:color w:val="984806" w:themeColor="accent6" w:themeShade="80"/>
          <w:sz w:val="28"/>
        </w:rPr>
        <w:t>TTIVITA’</w:t>
      </w:r>
      <w:r w:rsidRPr="00F21816">
        <w:rPr>
          <w:rFonts w:ascii="Arial" w:hAnsi="Arial" w:cs="Arial"/>
          <w:b/>
          <w:bCs/>
          <w:color w:val="984806" w:themeColor="accent6" w:themeShade="80"/>
          <w:sz w:val="28"/>
        </w:rPr>
        <w:t xml:space="preserve"> 2.</w:t>
      </w:r>
      <w:r>
        <w:rPr>
          <w:rFonts w:ascii="Arial" w:hAnsi="Arial" w:cs="Arial"/>
          <w:b/>
          <w:bCs/>
          <w:color w:val="984806" w:themeColor="accent6" w:themeShade="80"/>
          <w:sz w:val="28"/>
        </w:rPr>
        <w:t xml:space="preserve"> Mappatura</w:t>
      </w:r>
      <w:r w:rsidRPr="00F21816">
        <w:rPr>
          <w:rFonts w:ascii="Arial" w:hAnsi="Arial" w:cs="Arial"/>
          <w:b/>
          <w:bCs/>
          <w:color w:val="984806" w:themeColor="accent6" w:themeShade="80"/>
          <w:sz w:val="28"/>
        </w:rPr>
        <w:t xml:space="preserve"> </w:t>
      </w:r>
      <w:r>
        <w:rPr>
          <w:rFonts w:ascii="Arial" w:hAnsi="Arial" w:cs="Arial"/>
          <w:b/>
          <w:bCs/>
          <w:color w:val="984806" w:themeColor="accent6" w:themeShade="80"/>
          <w:sz w:val="28"/>
        </w:rPr>
        <w:t>del percorso migratorio</w:t>
      </w:r>
    </w:p>
    <w:p w14:paraId="644D919D" w14:textId="77777777" w:rsidR="00B62AB2" w:rsidRPr="00B62AB2" w:rsidRDefault="00B62AB2" w:rsidP="00B62AB2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it-IT"/>
        </w:rPr>
      </w:pPr>
      <w:r w:rsidRPr="00B62AB2">
        <w:rPr>
          <w:rFonts w:ascii="Arial" w:eastAsia="Times New Roman" w:hAnsi="Arial" w:cs="Arial"/>
          <w:b/>
          <w:bCs/>
          <w:sz w:val="24"/>
          <w:szCs w:val="24"/>
          <w:lang w:eastAsia="it-IT"/>
        </w:rPr>
        <w:t>Obiettivo:</w:t>
      </w:r>
      <w:r w:rsidRPr="00B62AB2">
        <w:rPr>
          <w:rFonts w:ascii="Arial" w:eastAsia="Times New Roman" w:hAnsi="Arial" w:cs="Arial"/>
          <w:sz w:val="24"/>
          <w:szCs w:val="24"/>
          <w:lang w:eastAsia="it-IT"/>
        </w:rPr>
        <w:t xml:space="preserve"> tracciare percorsi migratori reali o fittizi causati da fattori ambientali.</w:t>
      </w:r>
    </w:p>
    <w:p w14:paraId="0ED82388" w14:textId="77777777" w:rsidR="00B62AB2" w:rsidRPr="00B62AB2" w:rsidRDefault="00B62AB2" w:rsidP="00B62AB2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it-IT"/>
        </w:rPr>
      </w:pPr>
      <w:r w:rsidRPr="00B62AB2">
        <w:rPr>
          <w:rFonts w:ascii="Arial" w:eastAsia="Times New Roman" w:hAnsi="Arial" w:cs="Arial"/>
          <w:b/>
          <w:bCs/>
          <w:sz w:val="24"/>
          <w:szCs w:val="24"/>
          <w:lang w:eastAsia="it-IT"/>
        </w:rPr>
        <w:t>Tema:</w:t>
      </w:r>
      <w:r w:rsidRPr="00B62AB2">
        <w:rPr>
          <w:rFonts w:ascii="Arial" w:eastAsia="Times New Roman" w:hAnsi="Arial" w:cs="Arial"/>
          <w:sz w:val="24"/>
          <w:szCs w:val="24"/>
          <w:lang w:eastAsia="it-IT"/>
        </w:rPr>
        <w:t xml:space="preserve"> personalizzare la migrazione legata al clima attraverso lo storytelling e la geografia.</w:t>
      </w:r>
    </w:p>
    <w:p w14:paraId="14D7D6AD" w14:textId="77777777" w:rsidR="00B62AB2" w:rsidRPr="00B62AB2" w:rsidRDefault="00B62AB2" w:rsidP="00B62AB2">
      <w:pPr>
        <w:spacing w:before="100" w:beforeAutospacing="1" w:after="100" w:afterAutospacing="1" w:line="240" w:lineRule="auto"/>
        <w:rPr>
          <w:rFonts w:ascii="Arial" w:eastAsia="Times New Roman" w:hAnsi="Arial" w:cs="Arial"/>
          <w:sz w:val="24"/>
          <w:szCs w:val="24"/>
          <w:lang w:eastAsia="it-IT"/>
        </w:rPr>
      </w:pPr>
      <w:r w:rsidRPr="00B62AB2">
        <w:rPr>
          <w:rFonts w:ascii="Arial" w:eastAsia="Times New Roman" w:hAnsi="Arial" w:cs="Arial"/>
          <w:b/>
          <w:bCs/>
          <w:sz w:val="24"/>
          <w:szCs w:val="24"/>
          <w:lang w:eastAsia="it-IT"/>
        </w:rPr>
        <w:t>Durata:</w:t>
      </w:r>
      <w:r w:rsidRPr="00B62AB2">
        <w:rPr>
          <w:rFonts w:ascii="Arial" w:eastAsia="Times New Roman" w:hAnsi="Arial" w:cs="Arial"/>
          <w:sz w:val="24"/>
          <w:szCs w:val="24"/>
          <w:lang w:eastAsia="it-IT"/>
        </w:rPr>
        <w:t xml:space="preserve"> 45–60 minuti</w:t>
      </w:r>
    </w:p>
    <w:p w14:paraId="37535C27" w14:textId="77777777" w:rsidR="00B62AB2" w:rsidRPr="00867848" w:rsidRDefault="00B62AB2" w:rsidP="00B62AB2">
      <w:pPr>
        <w:pStyle w:val="Titolo3"/>
        <w:rPr>
          <w:rFonts w:ascii="Arial" w:hAnsi="Arial" w:cs="Arial"/>
          <w:color w:val="000000" w:themeColor="text1"/>
          <w:sz w:val="24"/>
          <w:szCs w:val="24"/>
        </w:rPr>
      </w:pPr>
      <w:r w:rsidRPr="00867848">
        <w:rPr>
          <w:rStyle w:val="Enfasigrassetto"/>
          <w:rFonts w:ascii="Arial" w:hAnsi="Arial" w:cs="Arial"/>
          <w:b/>
          <w:bCs/>
          <w:color w:val="000000" w:themeColor="text1"/>
          <w:sz w:val="24"/>
          <w:szCs w:val="24"/>
        </w:rPr>
        <w:t>Obiettivi di apprendimento:</w:t>
      </w:r>
    </w:p>
    <w:p w14:paraId="14030B94" w14:textId="77777777" w:rsidR="00B62AB2" w:rsidRPr="00B62AB2" w:rsidRDefault="00B62AB2" w:rsidP="00B62AB2">
      <w:pPr>
        <w:pStyle w:val="NormaleWeb"/>
        <w:numPr>
          <w:ilvl w:val="0"/>
          <w:numId w:val="1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Comprendere le cause e le conseguenze della migrazione legata al cambiamento climatico</w:t>
      </w:r>
    </w:p>
    <w:p w14:paraId="53DFE436" w14:textId="77777777" w:rsidR="00B62AB2" w:rsidRPr="00B62AB2" w:rsidRDefault="00B62AB2" w:rsidP="00B62AB2">
      <w:pPr>
        <w:pStyle w:val="NormaleWeb"/>
        <w:numPr>
          <w:ilvl w:val="0"/>
          <w:numId w:val="1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Utilizzare mappe e strumenti spaziali per visualizzare i percorsi</w:t>
      </w:r>
    </w:p>
    <w:p w14:paraId="4F42D557" w14:textId="77777777" w:rsidR="00B62AB2" w:rsidRDefault="00B62AB2" w:rsidP="00B62AB2">
      <w:pPr>
        <w:pStyle w:val="NormaleWeb"/>
        <w:numPr>
          <w:ilvl w:val="0"/>
          <w:numId w:val="1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Sviluppare empatia attraverso lo storytelling e la riflessione</w:t>
      </w:r>
    </w:p>
    <w:p w14:paraId="51FF4FC2" w14:textId="77777777" w:rsidR="00B62AB2" w:rsidRPr="00867848" w:rsidRDefault="00B62AB2" w:rsidP="00B62AB2">
      <w:pPr>
        <w:pStyle w:val="Titolo3"/>
        <w:rPr>
          <w:rFonts w:ascii="Arial" w:hAnsi="Arial" w:cs="Arial"/>
          <w:color w:val="000000" w:themeColor="text1"/>
          <w:sz w:val="24"/>
          <w:szCs w:val="24"/>
        </w:rPr>
      </w:pPr>
      <w:r w:rsidRPr="00867848">
        <w:rPr>
          <w:rStyle w:val="Enfasigrassetto"/>
          <w:rFonts w:ascii="Arial" w:hAnsi="Arial" w:cs="Arial"/>
          <w:b/>
          <w:bCs/>
          <w:color w:val="000000" w:themeColor="text1"/>
          <w:sz w:val="24"/>
          <w:szCs w:val="24"/>
        </w:rPr>
        <w:t>Materiali necessari:</w:t>
      </w:r>
    </w:p>
    <w:p w14:paraId="4AA3A78F" w14:textId="77777777" w:rsidR="00B62AB2" w:rsidRPr="00B62AB2" w:rsidRDefault="00B62AB2" w:rsidP="00B62AB2">
      <w:pPr>
        <w:pStyle w:val="NormaleWeb"/>
        <w:numPr>
          <w:ilvl w:val="0"/>
          <w:numId w:val="2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Storie di viaggio o casi studio stampati (reali o fittizi). È possibile utilizzare gli esempi presentati di seguito.</w:t>
      </w:r>
    </w:p>
    <w:p w14:paraId="035FE9E0" w14:textId="77777777" w:rsidR="00B62AB2" w:rsidRPr="00B62AB2" w:rsidRDefault="00B62AB2" w:rsidP="00B62AB2">
      <w:pPr>
        <w:pStyle w:val="NormaleWeb"/>
        <w:numPr>
          <w:ilvl w:val="0"/>
          <w:numId w:val="2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Penne, piccoli adesivi rotondi (tre colori)</w:t>
      </w:r>
    </w:p>
    <w:p w14:paraId="119BF073" w14:textId="77777777" w:rsidR="00B62AB2" w:rsidRPr="00B62AB2" w:rsidRDefault="00B62AB2" w:rsidP="00B62AB2">
      <w:pPr>
        <w:pStyle w:val="NormaleWeb"/>
        <w:numPr>
          <w:ilvl w:val="0"/>
          <w:numId w:val="2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Post-it (due colori diversi)</w:t>
      </w:r>
    </w:p>
    <w:p w14:paraId="2664167D" w14:textId="77777777" w:rsidR="00B62AB2" w:rsidRPr="00B62AB2" w:rsidRDefault="00B62AB2" w:rsidP="00B62AB2">
      <w:pPr>
        <w:pStyle w:val="NormaleWeb"/>
        <w:numPr>
          <w:ilvl w:val="0"/>
          <w:numId w:val="2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Spago/filo, forbici, nastro adesivo</w:t>
      </w:r>
    </w:p>
    <w:p w14:paraId="68BF816A" w14:textId="77777777" w:rsidR="00B62AB2" w:rsidRPr="00B62AB2" w:rsidRDefault="00B62AB2" w:rsidP="00B62AB2">
      <w:pPr>
        <w:pStyle w:val="NormaleWeb"/>
        <w:numPr>
          <w:ilvl w:val="0"/>
          <w:numId w:val="2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Mappe stampate con le aree regionali relative ai 5 casi. Se possibile in formato A3. È possibile utilizzare gli esempi presentati nell’allegato.</w:t>
      </w:r>
    </w:p>
    <w:p w14:paraId="15D4AEB4" w14:textId="77777777" w:rsidR="00B62AB2" w:rsidRPr="00B62AB2" w:rsidRDefault="00B62AB2" w:rsidP="00B62AB2">
      <w:pPr>
        <w:pStyle w:val="NormaleWeb"/>
        <w:numPr>
          <w:ilvl w:val="0"/>
          <w:numId w:val="2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Mappa di grandi dimensioni con focus su questa parte:</w:t>
      </w:r>
    </w:p>
    <w:p w14:paraId="1B3EF826" w14:textId="77777777" w:rsidR="00B62AB2" w:rsidRPr="00867848" w:rsidRDefault="00B62AB2" w:rsidP="00B62AB2">
      <w:pPr>
        <w:pStyle w:val="Titolo3"/>
        <w:rPr>
          <w:rFonts w:ascii="Arial" w:hAnsi="Arial" w:cs="Arial"/>
          <w:color w:val="000000" w:themeColor="text1"/>
          <w:sz w:val="24"/>
          <w:szCs w:val="24"/>
        </w:rPr>
      </w:pPr>
      <w:r w:rsidRPr="00867848">
        <w:rPr>
          <w:rStyle w:val="Enfasigrassetto"/>
          <w:rFonts w:ascii="Arial" w:hAnsi="Arial" w:cs="Arial"/>
          <w:b/>
          <w:bCs/>
          <w:color w:val="000000" w:themeColor="text1"/>
          <w:sz w:val="24"/>
          <w:szCs w:val="24"/>
        </w:rPr>
        <w:t>1. Introduzione (10 min)</w:t>
      </w:r>
    </w:p>
    <w:p w14:paraId="59C28B97" w14:textId="77777777" w:rsidR="00B62AB2" w:rsidRPr="00B62AB2" w:rsidRDefault="00B62AB2" w:rsidP="00B62AB2">
      <w:pPr>
        <w:pStyle w:val="NormaleWeb"/>
        <w:numPr>
          <w:ilvl w:val="0"/>
          <w:numId w:val="3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Presentare brevemente la migrazione indotta dal cambiamento climatico.</w:t>
      </w:r>
    </w:p>
    <w:p w14:paraId="17720C21" w14:textId="77777777" w:rsidR="00B62AB2" w:rsidRPr="00B62AB2" w:rsidRDefault="00B62AB2" w:rsidP="00B62AB2">
      <w:pPr>
        <w:pStyle w:val="NormaleWeb"/>
        <w:numPr>
          <w:ilvl w:val="0"/>
          <w:numId w:val="3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Condividere esempi reali (es. Corno d’Africa, ma possono essere anche altri esempi).</w:t>
      </w:r>
    </w:p>
    <w:p w14:paraId="0D481386" w14:textId="77777777" w:rsidR="00B62AB2" w:rsidRPr="00B62AB2" w:rsidRDefault="00B62AB2" w:rsidP="00B62AB2">
      <w:pPr>
        <w:pStyle w:val="NormaleWeb"/>
        <w:numPr>
          <w:ilvl w:val="0"/>
          <w:numId w:val="3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Evidenziare come eventi climatici (es. siccità, alluvioni, innalzamento del livello del mare) costringano le persone a spostarsi.</w:t>
      </w:r>
    </w:p>
    <w:p w14:paraId="2121C4BD" w14:textId="77777777" w:rsidR="00B62AB2" w:rsidRPr="00867848" w:rsidRDefault="00B62AB2" w:rsidP="00B62AB2">
      <w:pPr>
        <w:pStyle w:val="Titolo3"/>
        <w:rPr>
          <w:rFonts w:ascii="Arial" w:hAnsi="Arial" w:cs="Arial"/>
          <w:color w:val="000000" w:themeColor="text1"/>
          <w:sz w:val="24"/>
          <w:szCs w:val="24"/>
        </w:rPr>
      </w:pPr>
      <w:r w:rsidRPr="00867848">
        <w:rPr>
          <w:rStyle w:val="Enfasigrassetto"/>
          <w:rFonts w:ascii="Arial" w:hAnsi="Arial" w:cs="Arial"/>
          <w:b/>
          <w:bCs/>
          <w:color w:val="000000" w:themeColor="text1"/>
          <w:sz w:val="24"/>
          <w:szCs w:val="24"/>
        </w:rPr>
        <w:t>2. Attività di mappatura (30 min)</w:t>
      </w:r>
    </w:p>
    <w:p w14:paraId="27853DF6" w14:textId="77777777" w:rsidR="00B62AB2" w:rsidRPr="00B62AB2" w:rsidRDefault="00B62AB2" w:rsidP="00B62AB2">
      <w:pPr>
        <w:pStyle w:val="NormaleWeb"/>
        <w:numPr>
          <w:ilvl w:val="0"/>
          <w:numId w:val="4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Dividere i/le partecipanti in coppie o piccoli gruppi.</w:t>
      </w:r>
    </w:p>
    <w:p w14:paraId="3DA6BBCB" w14:textId="77777777" w:rsidR="00B62AB2" w:rsidRPr="00B62AB2" w:rsidRDefault="00B62AB2" w:rsidP="00B62AB2">
      <w:pPr>
        <w:pStyle w:val="NormaleWeb"/>
        <w:numPr>
          <w:ilvl w:val="0"/>
          <w:numId w:val="4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Consegnare a ciascun gruppo una storia di migrazione e la mappa corrispondente.</w:t>
      </w:r>
    </w:p>
    <w:p w14:paraId="407F21C7" w14:textId="77777777" w:rsidR="00B62AB2" w:rsidRPr="00B62AB2" w:rsidRDefault="00B62AB2" w:rsidP="00B62AB2">
      <w:pPr>
        <w:pStyle w:val="NormaleWeb"/>
        <w:numPr>
          <w:ilvl w:val="0"/>
          <w:numId w:val="4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Chiedere di:</w:t>
      </w:r>
    </w:p>
    <w:p w14:paraId="683FB09F" w14:textId="77777777" w:rsidR="00B62AB2" w:rsidRPr="00B62AB2" w:rsidRDefault="00B62AB2" w:rsidP="00B62AB2">
      <w:pPr>
        <w:pStyle w:val="NormaleWeb"/>
        <w:numPr>
          <w:ilvl w:val="1"/>
          <w:numId w:val="4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lastRenderedPageBreak/>
        <w:t>Tracciare il percorso sulla mappa</w:t>
      </w:r>
    </w:p>
    <w:p w14:paraId="6E67C217" w14:textId="77777777" w:rsidR="00B62AB2" w:rsidRPr="00B62AB2" w:rsidRDefault="00B62AB2" w:rsidP="00B62AB2">
      <w:pPr>
        <w:pStyle w:val="NormaleWeb"/>
        <w:numPr>
          <w:ilvl w:val="1"/>
          <w:numId w:val="4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Indicare il luogo di origine, la destinazione e i punti chiave lungo il viaggio (adesivi rotondi)</w:t>
      </w:r>
    </w:p>
    <w:p w14:paraId="1D8DCFA3" w14:textId="77777777" w:rsidR="00B62AB2" w:rsidRPr="00B62AB2" w:rsidRDefault="00B62AB2" w:rsidP="00B62AB2">
      <w:pPr>
        <w:pStyle w:val="NormaleWeb"/>
        <w:numPr>
          <w:ilvl w:val="1"/>
          <w:numId w:val="4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Annotare sfide, decisioni e impatti emotivi (post-it)</w:t>
      </w:r>
    </w:p>
    <w:p w14:paraId="64636D9D" w14:textId="77777777" w:rsidR="00B62AB2" w:rsidRPr="00867848" w:rsidRDefault="00B62AB2" w:rsidP="00B62AB2">
      <w:pPr>
        <w:pStyle w:val="Titolo3"/>
        <w:rPr>
          <w:rFonts w:ascii="Arial" w:hAnsi="Arial" w:cs="Arial"/>
          <w:color w:val="000000" w:themeColor="text1"/>
          <w:sz w:val="24"/>
          <w:szCs w:val="24"/>
        </w:rPr>
      </w:pPr>
      <w:r w:rsidRPr="00867848">
        <w:rPr>
          <w:rStyle w:val="Enfasigrassetto"/>
          <w:rFonts w:ascii="Arial" w:hAnsi="Arial" w:cs="Arial"/>
          <w:b/>
          <w:bCs/>
          <w:color w:val="000000" w:themeColor="text1"/>
          <w:sz w:val="24"/>
          <w:szCs w:val="24"/>
        </w:rPr>
        <w:t>3. Gallery Walk e condivisione (10 min)</w:t>
      </w:r>
    </w:p>
    <w:p w14:paraId="5571123A" w14:textId="77777777" w:rsidR="00B62AB2" w:rsidRPr="00B62AB2" w:rsidRDefault="00B62AB2" w:rsidP="00B62AB2">
      <w:pPr>
        <w:pStyle w:val="NormaleWeb"/>
        <w:numPr>
          <w:ilvl w:val="0"/>
          <w:numId w:val="5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Esporre le mappe completate.</w:t>
      </w:r>
    </w:p>
    <w:p w14:paraId="6DD50E03" w14:textId="77777777" w:rsidR="00B62AB2" w:rsidRPr="00B62AB2" w:rsidRDefault="00B62AB2" w:rsidP="00B62AB2">
      <w:pPr>
        <w:pStyle w:val="NormaleWeb"/>
        <w:numPr>
          <w:ilvl w:val="0"/>
          <w:numId w:val="5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Invitare i/le partecipanti a muoversi nello spazio e osservare i lavori degli altri gruppi.</w:t>
      </w:r>
    </w:p>
    <w:p w14:paraId="21878C37" w14:textId="77777777" w:rsidR="00B62AB2" w:rsidRPr="00867848" w:rsidRDefault="00B62AB2" w:rsidP="00867848">
      <w:pPr>
        <w:pStyle w:val="NormaleWeb"/>
        <w:numPr>
          <w:ilvl w:val="0"/>
          <w:numId w:val="5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Chiedere di scrivere domande o riflessioni su post-it (di un colore diverso).</w:t>
      </w:r>
    </w:p>
    <w:p w14:paraId="681AEF06" w14:textId="77777777" w:rsidR="00867848" w:rsidRDefault="00867848" w:rsidP="00B62AB2">
      <w:pPr>
        <w:pStyle w:val="Titolo3"/>
        <w:rPr>
          <w:rStyle w:val="Enfasigrassetto"/>
          <w:rFonts w:ascii="Arial" w:hAnsi="Arial" w:cs="Arial"/>
          <w:b/>
          <w:bCs/>
          <w:sz w:val="24"/>
          <w:szCs w:val="24"/>
        </w:rPr>
      </w:pPr>
    </w:p>
    <w:p w14:paraId="6C50993C" w14:textId="77777777" w:rsidR="00B62AB2" w:rsidRPr="00867848" w:rsidRDefault="00B62AB2" w:rsidP="00B62AB2">
      <w:pPr>
        <w:pStyle w:val="Titolo3"/>
        <w:rPr>
          <w:rFonts w:ascii="Arial" w:hAnsi="Arial" w:cs="Arial"/>
          <w:color w:val="000000" w:themeColor="text1"/>
          <w:sz w:val="24"/>
          <w:szCs w:val="24"/>
        </w:rPr>
      </w:pPr>
      <w:r w:rsidRPr="00867848">
        <w:rPr>
          <w:rStyle w:val="Enfasigrassetto"/>
          <w:rFonts w:ascii="Arial" w:hAnsi="Arial" w:cs="Arial"/>
          <w:b/>
          <w:bCs/>
          <w:color w:val="000000" w:themeColor="text1"/>
          <w:sz w:val="24"/>
          <w:szCs w:val="24"/>
        </w:rPr>
        <w:t xml:space="preserve">4. </w:t>
      </w:r>
      <w:r w:rsidR="00867848" w:rsidRPr="00867848">
        <w:rPr>
          <w:rStyle w:val="Enfasigrassetto"/>
          <w:rFonts w:ascii="Arial" w:hAnsi="Arial" w:cs="Arial"/>
          <w:b/>
          <w:bCs/>
          <w:color w:val="000000" w:themeColor="text1"/>
          <w:sz w:val="24"/>
          <w:szCs w:val="24"/>
        </w:rPr>
        <w:t xml:space="preserve">Resoconto </w:t>
      </w:r>
    </w:p>
    <w:p w14:paraId="6B138DC0" w14:textId="77777777" w:rsidR="00B62AB2" w:rsidRPr="00B62AB2" w:rsidRDefault="00B62AB2" w:rsidP="00B62AB2">
      <w:pPr>
        <w:pStyle w:val="NormaleWeb"/>
        <w:numPr>
          <w:ilvl w:val="0"/>
          <w:numId w:val="7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Facilitare una breve discussione:</w:t>
      </w:r>
    </w:p>
    <w:p w14:paraId="683201CC" w14:textId="77777777" w:rsidR="00B62AB2" w:rsidRPr="00B62AB2" w:rsidRDefault="00B62AB2" w:rsidP="00B62AB2">
      <w:pPr>
        <w:pStyle w:val="NormaleWeb"/>
        <w:numPr>
          <w:ilvl w:val="1"/>
          <w:numId w:val="7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Quali schemi/pattern sono emersi?</w:t>
      </w:r>
      <w:r w:rsidRPr="00B62AB2">
        <w:rPr>
          <w:rFonts w:ascii="Arial" w:hAnsi="Arial" w:cs="Arial"/>
        </w:rPr>
        <w:br/>
      </w:r>
      <w:r w:rsidRPr="00B62AB2">
        <w:rPr>
          <w:rStyle w:val="Enfasicorsivo"/>
          <w:rFonts w:ascii="Arial" w:hAnsi="Arial" w:cs="Arial"/>
        </w:rPr>
        <w:t>(in riferimento ai quattro diversi tipi di rotte nel Corno d’Africa: rotte interne, rotte all’interno del Corno d’Africa, dal Corno ai Paesi del Golfo – rotta orientale, dal Corno all’Europa – rotta settentrionale)</w:t>
      </w:r>
    </w:p>
    <w:p w14:paraId="617BE379" w14:textId="77777777" w:rsidR="00B62AB2" w:rsidRPr="00B62AB2" w:rsidRDefault="00B62AB2" w:rsidP="00B62AB2">
      <w:pPr>
        <w:pStyle w:val="NormaleWeb"/>
        <w:numPr>
          <w:ilvl w:val="1"/>
          <w:numId w:val="7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Quali tipi di rischi e decisioni hanno influenzato il percorso?</w:t>
      </w:r>
    </w:p>
    <w:p w14:paraId="68D2762A" w14:textId="77777777" w:rsidR="00B62AB2" w:rsidRPr="00B62AB2" w:rsidRDefault="00B62AB2" w:rsidP="00B62AB2">
      <w:pPr>
        <w:pStyle w:val="NormaleWeb"/>
        <w:numPr>
          <w:ilvl w:val="1"/>
          <w:numId w:val="7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In che modo la geografia (es. territorio, confini, zone climatiche) può influenzare gli esiti del viaggio?</w:t>
      </w:r>
    </w:p>
    <w:p w14:paraId="6D0C27F6" w14:textId="77777777" w:rsidR="00B62AB2" w:rsidRPr="00B62AB2" w:rsidRDefault="00B62AB2" w:rsidP="00B62AB2">
      <w:pPr>
        <w:pStyle w:val="NormaleWeb"/>
        <w:numPr>
          <w:ilvl w:val="1"/>
          <w:numId w:val="7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Quali problemi potrebbero verificarsi nella realtà (rotte non riuscite, tratta di esseri umani, necessità di tentare più volte per raggiungere la destinazione)? → riflettere sul realismo di questi percorsi</w:t>
      </w:r>
    </w:p>
    <w:p w14:paraId="0665E821" w14:textId="77777777" w:rsidR="00B62AB2" w:rsidRPr="00B62AB2" w:rsidRDefault="00B62AB2" w:rsidP="00B62AB2">
      <w:pPr>
        <w:pStyle w:val="NormaleWeb"/>
        <w:numPr>
          <w:ilvl w:val="1"/>
          <w:numId w:val="7"/>
        </w:numPr>
        <w:rPr>
          <w:rFonts w:ascii="Arial" w:hAnsi="Arial" w:cs="Arial"/>
        </w:rPr>
      </w:pPr>
      <w:r w:rsidRPr="00B62AB2">
        <w:rPr>
          <w:rFonts w:ascii="Arial" w:hAnsi="Arial" w:cs="Arial"/>
        </w:rPr>
        <w:t>Queste storie sono raccontate fino alla fine? Cosa succede dopo il raggiungimento della destinazione?</w:t>
      </w:r>
    </w:p>
    <w:p w14:paraId="0E86F2DD" w14:textId="77777777" w:rsidR="00B62AB2" w:rsidRPr="00B62AB2" w:rsidRDefault="00B62AB2" w:rsidP="00B62AB2">
      <w:pPr>
        <w:pStyle w:val="NormaleWeb"/>
        <w:ind w:left="720"/>
        <w:rPr>
          <w:rFonts w:ascii="Arial" w:hAnsi="Arial" w:cs="Arial"/>
        </w:rPr>
      </w:pPr>
    </w:p>
    <w:p w14:paraId="6A1FB697" w14:textId="77777777" w:rsidR="00B62AB2" w:rsidRPr="00B62AB2" w:rsidRDefault="00B62AB2" w:rsidP="00B62AB2">
      <w:pPr>
        <w:pStyle w:val="Titolo3"/>
        <w:rPr>
          <w:color w:val="000000" w:themeColor="text1"/>
        </w:rPr>
      </w:pPr>
      <w:r w:rsidRPr="00B62AB2">
        <w:rPr>
          <w:rStyle w:val="Enfasigrassetto"/>
          <w:b/>
          <w:bCs/>
          <w:color w:val="000000" w:themeColor="text1"/>
        </w:rPr>
        <w:t>Introduzione (Esempio)</w:t>
      </w:r>
    </w:p>
    <w:p w14:paraId="5DACA26F" w14:textId="77777777" w:rsidR="00B62AB2" w:rsidRPr="00B62AB2" w:rsidRDefault="00B62AB2" w:rsidP="00B62AB2">
      <w:pPr>
        <w:pStyle w:val="NormaleWeb"/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Prima di iniziare l’attività di oggi, vorrei introdurre brevemente il tema su cui lavoreremo: la migrazione indotta dal cambiamento climatico — il movimento di persone costrette a lasciare le proprie case a causa di cambiamenti ambientali e climatici.</w:t>
      </w:r>
    </w:p>
    <w:p w14:paraId="42E06586" w14:textId="77777777" w:rsidR="00B62AB2" w:rsidRPr="00B62AB2" w:rsidRDefault="00B62AB2" w:rsidP="00B62AB2">
      <w:pPr>
        <w:pStyle w:val="NormaleWeb"/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La migrazione climatica non significa sempre attraversare confini internazionali. In molti casi, le persone si spostano all’interno del proprio paese — dalle zone rurali alle città, o da regioni insicure a aree più stabili. È un fenomeno silenzioso ma in crescita, che coinvolge milioni di persone in tutto il mondo.</w:t>
      </w:r>
    </w:p>
    <w:p w14:paraId="35A3A06B" w14:textId="77777777" w:rsidR="00B62AB2" w:rsidRPr="00B62AB2" w:rsidRDefault="00B62AB2" w:rsidP="00B62AB2">
      <w:pPr>
        <w:pStyle w:val="NormaleWeb"/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Le cause possono essere diverse, ma sono tutte collegate ai cambiamenti climatici.</w:t>
      </w:r>
    </w:p>
    <w:p w14:paraId="614E016F" w14:textId="77777777" w:rsidR="00B62AB2" w:rsidRPr="00B62AB2" w:rsidRDefault="00B62AB2" w:rsidP="00B62AB2">
      <w:pPr>
        <w:pStyle w:val="NormaleWeb"/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Per esempio:</w:t>
      </w:r>
    </w:p>
    <w:p w14:paraId="0899F3FE" w14:textId="77777777" w:rsidR="00B62AB2" w:rsidRPr="00B62AB2" w:rsidRDefault="00B62AB2" w:rsidP="00B62AB2">
      <w:pPr>
        <w:pStyle w:val="NormaleWeb"/>
        <w:numPr>
          <w:ilvl w:val="0"/>
          <w:numId w:val="8"/>
        </w:numPr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Le siccità possono distruggere raccolti e uccidere il bestiame, lasciando le famiglie senza cibo o reddito.</w:t>
      </w:r>
    </w:p>
    <w:p w14:paraId="153203A2" w14:textId="77777777" w:rsidR="00B62AB2" w:rsidRPr="00B62AB2" w:rsidRDefault="00B62AB2" w:rsidP="00B62AB2">
      <w:pPr>
        <w:pStyle w:val="NormaleWeb"/>
        <w:numPr>
          <w:ilvl w:val="0"/>
          <w:numId w:val="8"/>
        </w:numPr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Alluvioni e tempeste possono spazzare via case, strade e campi, costringendo intere comunità a trasferirsi altrove.</w:t>
      </w:r>
    </w:p>
    <w:p w14:paraId="3AC225B5" w14:textId="77777777" w:rsidR="00B62AB2" w:rsidRPr="00B62AB2" w:rsidRDefault="00B62AB2" w:rsidP="00B62AB2">
      <w:pPr>
        <w:pStyle w:val="NormaleWeb"/>
        <w:numPr>
          <w:ilvl w:val="0"/>
          <w:numId w:val="8"/>
        </w:numPr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lastRenderedPageBreak/>
        <w:t>L’innalzamento del livello del mare minaccia chi vive in aree costiere e sulle isole — in alcuni luoghi, la terra stessa sta scomparendo sotto l’acqua.</w:t>
      </w:r>
    </w:p>
    <w:p w14:paraId="452D7203" w14:textId="77777777" w:rsidR="00B62AB2" w:rsidRPr="00B62AB2" w:rsidRDefault="00B62AB2" w:rsidP="00B62AB2">
      <w:pPr>
        <w:pStyle w:val="NormaleWeb"/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Vediamo alcuni casi concreti:</w:t>
      </w:r>
    </w:p>
    <w:p w14:paraId="7B7BAE16" w14:textId="77777777" w:rsidR="00B62AB2" w:rsidRPr="00B62AB2" w:rsidRDefault="00B62AB2" w:rsidP="00B62AB2">
      <w:pPr>
        <w:pStyle w:val="NormaleWeb"/>
        <w:numPr>
          <w:ilvl w:val="0"/>
          <w:numId w:val="9"/>
        </w:numPr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Nel Corno d’Africa, anni di siccità hanno reso quasi impossibile l’agricoltura. Molte famiglie hanno dovuto trasferirsi nelle città o oltre confine alla ricerca di acqua, cibo e lavoro.</w:t>
      </w:r>
    </w:p>
    <w:p w14:paraId="52D26964" w14:textId="77777777" w:rsidR="00B62AB2" w:rsidRPr="00B62AB2" w:rsidRDefault="00B62AB2" w:rsidP="00B62AB2">
      <w:pPr>
        <w:pStyle w:val="NormaleWeb"/>
        <w:numPr>
          <w:ilvl w:val="0"/>
          <w:numId w:val="9"/>
        </w:numPr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(Nelle isole del Pacifico, come Kiribati o Tuvalu, l’innalzamento del mare sta allagando i villaggi e contaminando le fonti d’acqua dolce, spingendo le persone a pianificare il trasferimento in altri paesi.)</w:t>
      </w:r>
    </w:p>
    <w:p w14:paraId="6D2214A4" w14:textId="77777777" w:rsidR="00B62AB2" w:rsidRPr="00B62AB2" w:rsidRDefault="00B62AB2" w:rsidP="00B62AB2">
      <w:pPr>
        <w:pStyle w:val="NormaleWeb"/>
        <w:numPr>
          <w:ilvl w:val="0"/>
          <w:numId w:val="9"/>
        </w:numPr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In Bangladesh, milioni di persone vivono in regioni delta a bassa quota soggette a inondazioni regolari, mentre in America Centrale uragani ripetuti e fallimenti dei raccolti costringono le persone a lasciare le proprie case in cerca di sicurezza e stabilità.</w:t>
      </w:r>
    </w:p>
    <w:p w14:paraId="4F7EC652" w14:textId="77777777" w:rsidR="00B62AB2" w:rsidRPr="00B62AB2" w:rsidRDefault="00B62AB2" w:rsidP="00B62AB2">
      <w:pPr>
        <w:pStyle w:val="NormaleWeb"/>
        <w:rPr>
          <w:rFonts w:ascii="Arial" w:hAnsi="Arial" w:cs="Arial"/>
          <w:i/>
        </w:rPr>
      </w:pPr>
      <w:r w:rsidRPr="00B62AB2">
        <w:rPr>
          <w:rFonts w:ascii="Arial" w:hAnsi="Arial" w:cs="Arial"/>
          <w:i/>
        </w:rPr>
        <w:t>Questi esempi ci ricordano che il cambiamento climatico non riguarda solo l’ambiente — riguarda le persone. Ogni percorso migratorio rappresenta una storia personale di perdita, resilienza e adattamento.</w:t>
      </w:r>
    </w:p>
    <w:p w14:paraId="4D8B239C" w14:textId="77777777" w:rsidR="00B62AB2" w:rsidRDefault="00B62AB2" w:rsidP="00B62AB2">
      <w:pPr>
        <w:pStyle w:val="NormaleWeb"/>
      </w:pPr>
      <w:r w:rsidRPr="00B62AB2">
        <w:rPr>
          <w:rFonts w:ascii="Arial" w:hAnsi="Arial" w:cs="Arial"/>
          <w:i/>
        </w:rPr>
        <w:t xml:space="preserve">Nell’attività di oggi esploreremo più da vicino alcune di queste storie. Traccerete i percorsi migratori sulle mappe e rifletterete sulle sfide, le decisioni e le emozioni che li caratterizzano. L’obiettivo è comprendere non solo </w:t>
      </w:r>
      <w:r w:rsidRPr="00B62AB2">
        <w:rPr>
          <w:rStyle w:val="Enfasigrassetto"/>
          <w:rFonts w:ascii="Arial" w:hAnsi="Arial" w:cs="Arial"/>
          <w:b w:val="0"/>
          <w:i/>
        </w:rPr>
        <w:t>dove</w:t>
      </w:r>
      <w:r w:rsidRPr="00B62AB2">
        <w:rPr>
          <w:rFonts w:ascii="Arial" w:hAnsi="Arial" w:cs="Arial"/>
          <w:i/>
        </w:rPr>
        <w:t xml:space="preserve"> le persone si spostano, ma anche </w:t>
      </w:r>
      <w:r w:rsidRPr="00B62AB2">
        <w:rPr>
          <w:rStyle w:val="Enfasigrassetto"/>
          <w:rFonts w:ascii="Arial" w:hAnsi="Arial" w:cs="Arial"/>
          <w:b w:val="0"/>
          <w:i/>
        </w:rPr>
        <w:t>perché</w:t>
      </w:r>
      <w:r w:rsidRPr="00B62AB2">
        <w:rPr>
          <w:rFonts w:ascii="Arial" w:hAnsi="Arial" w:cs="Arial"/>
          <w:i/>
        </w:rPr>
        <w:t xml:space="preserve"> lo fanno — e cosa significa affrontare queste scelte.</w:t>
      </w:r>
    </w:p>
    <w:p w14:paraId="6DE2001F" w14:textId="77777777" w:rsidR="00B62AB2" w:rsidRDefault="00B62AB2" w:rsidP="00B62AB2"/>
    <w:p w14:paraId="122B870C" w14:textId="77777777" w:rsidR="00B62AB2" w:rsidRPr="00B62AB2" w:rsidRDefault="00B62AB2" w:rsidP="00B62AB2">
      <w:pPr>
        <w:pStyle w:val="Titolo3"/>
        <w:rPr>
          <w:rFonts w:ascii="Arial" w:hAnsi="Arial" w:cs="Arial"/>
          <w:color w:val="000000" w:themeColor="text1"/>
          <w:sz w:val="24"/>
          <w:szCs w:val="24"/>
        </w:rPr>
      </w:pPr>
      <w:r w:rsidRPr="00B62AB2">
        <w:rPr>
          <w:rStyle w:val="Enfasigrassetto"/>
          <w:rFonts w:ascii="Arial" w:hAnsi="Arial" w:cs="Arial"/>
          <w:b/>
          <w:bCs/>
          <w:color w:val="000000" w:themeColor="text1"/>
          <w:sz w:val="24"/>
          <w:szCs w:val="24"/>
        </w:rPr>
        <w:t>Casi studio reali: Corno d’Africa</w:t>
      </w:r>
    </w:p>
    <w:p w14:paraId="2AE88C7C" w14:textId="77777777" w:rsidR="00B62AB2" w:rsidRPr="00B62AB2" w:rsidRDefault="00B62AB2" w:rsidP="00B62AB2">
      <w:pPr>
        <w:pStyle w:val="NormaleWeb"/>
        <w:rPr>
          <w:rFonts w:ascii="Arial" w:hAnsi="Arial" w:cs="Arial"/>
          <w:b/>
          <w:color w:val="000000" w:themeColor="text1"/>
          <w:u w:val="single"/>
        </w:rPr>
      </w:pPr>
      <w:r w:rsidRPr="00B62AB2">
        <w:rPr>
          <w:rStyle w:val="Enfasigrassetto"/>
          <w:rFonts w:ascii="Arial" w:hAnsi="Arial" w:cs="Arial"/>
          <w:color w:val="000000" w:themeColor="text1"/>
          <w:u w:val="single"/>
        </w:rPr>
        <w:t>Caso 1: Amina – Siccità in Somalia</w:t>
      </w:r>
    </w:p>
    <w:p w14:paraId="36624292" w14:textId="77777777" w:rsidR="00B62AB2" w:rsidRPr="00B62AB2" w:rsidRDefault="00B62AB2" w:rsidP="00B62AB2">
      <w:pPr>
        <w:pStyle w:val="NormaleWeb"/>
        <w:numPr>
          <w:ilvl w:val="0"/>
          <w:numId w:val="10"/>
        </w:numPr>
        <w:rPr>
          <w:rFonts w:ascii="Arial" w:hAnsi="Arial" w:cs="Arial"/>
        </w:rPr>
      </w:pPr>
      <w:r w:rsidRPr="00B62AB2">
        <w:rPr>
          <w:rStyle w:val="Enfasigrassetto"/>
          <w:rFonts w:ascii="Arial" w:hAnsi="Arial" w:cs="Arial"/>
        </w:rPr>
        <w:t>Luogo di origine:</w:t>
      </w:r>
      <w:r w:rsidRPr="00B62AB2">
        <w:rPr>
          <w:rFonts w:ascii="Arial" w:hAnsi="Arial" w:cs="Arial"/>
        </w:rPr>
        <w:t xml:space="preserve"> Baidoa, Somalia</w:t>
      </w:r>
    </w:p>
    <w:p w14:paraId="72A0A67D" w14:textId="77777777" w:rsidR="00B62AB2" w:rsidRPr="00B62AB2" w:rsidRDefault="00B62AB2" w:rsidP="00B62AB2">
      <w:pPr>
        <w:pStyle w:val="NormaleWeb"/>
        <w:numPr>
          <w:ilvl w:val="0"/>
          <w:numId w:val="10"/>
        </w:numPr>
        <w:rPr>
          <w:rFonts w:ascii="Arial" w:hAnsi="Arial" w:cs="Arial"/>
        </w:rPr>
      </w:pPr>
      <w:r w:rsidRPr="00B62AB2">
        <w:rPr>
          <w:rStyle w:val="Enfasigrassetto"/>
          <w:rFonts w:ascii="Arial" w:hAnsi="Arial" w:cs="Arial"/>
        </w:rPr>
        <w:t>Destinazione:</w:t>
      </w:r>
      <w:r w:rsidRPr="00B62AB2">
        <w:rPr>
          <w:rFonts w:ascii="Arial" w:hAnsi="Arial" w:cs="Arial"/>
        </w:rPr>
        <w:t xml:space="preserve"> Campo profughi di </w:t>
      </w:r>
      <w:proofErr w:type="spellStart"/>
      <w:r w:rsidRPr="00B62AB2">
        <w:rPr>
          <w:rFonts w:ascii="Arial" w:hAnsi="Arial" w:cs="Arial"/>
        </w:rPr>
        <w:t>Dadaab</w:t>
      </w:r>
      <w:proofErr w:type="spellEnd"/>
      <w:r w:rsidRPr="00B62AB2">
        <w:rPr>
          <w:rFonts w:ascii="Arial" w:hAnsi="Arial" w:cs="Arial"/>
        </w:rPr>
        <w:t>, Kenya</w:t>
      </w:r>
    </w:p>
    <w:p w14:paraId="1820063E" w14:textId="77777777" w:rsidR="00B62AB2" w:rsidRPr="00B62AB2" w:rsidRDefault="00B62AB2" w:rsidP="00B62AB2">
      <w:pPr>
        <w:pStyle w:val="NormaleWeb"/>
        <w:rPr>
          <w:rFonts w:ascii="Arial" w:hAnsi="Arial" w:cs="Arial"/>
        </w:rPr>
      </w:pPr>
      <w:r w:rsidRPr="00B62AB2">
        <w:rPr>
          <w:rFonts w:ascii="Arial" w:hAnsi="Arial" w:cs="Arial"/>
        </w:rPr>
        <w:t>Amina è madre di tre figli e vive nel sud della Somalia. Il suo villaggio ha subito tre stagioni delle piogge fallite consecutive. I raccolti sono andati perduti e il bestiame è morto. Di fronte alla fame e alla mancanza di aiuti, la sua famiglia ha camminato per oltre 200 km fino al confine.</w:t>
      </w:r>
    </w:p>
    <w:p w14:paraId="1F9C43AE" w14:textId="77777777" w:rsidR="00B62AB2" w:rsidRDefault="00B62AB2" w:rsidP="00B62AB2">
      <w:pPr>
        <w:pStyle w:val="NormaleWeb"/>
        <w:rPr>
          <w:rFonts w:ascii="Arial" w:hAnsi="Arial" w:cs="Arial"/>
        </w:rPr>
      </w:pPr>
      <w:r w:rsidRPr="00B62AB2">
        <w:rPr>
          <w:rFonts w:ascii="Arial" w:hAnsi="Arial" w:cs="Arial"/>
        </w:rPr>
        <w:t xml:space="preserve">Hanno attraversato la frontiera con il Kenya, raggiungendo migliaia di persone nel campo profughi di </w:t>
      </w:r>
      <w:proofErr w:type="spellStart"/>
      <w:r w:rsidRPr="00B62AB2">
        <w:rPr>
          <w:rFonts w:ascii="Arial" w:hAnsi="Arial" w:cs="Arial"/>
        </w:rPr>
        <w:t>Dadaab</w:t>
      </w:r>
      <w:proofErr w:type="spellEnd"/>
      <w:r w:rsidRPr="00B62AB2">
        <w:rPr>
          <w:rFonts w:ascii="Arial" w:hAnsi="Arial" w:cs="Arial"/>
        </w:rPr>
        <w:t>. Il viaggio è durato 12 giorni e hanno sofferto per disidratazione e stanchezza estrema. Amina teme di dover tornare, poiché la siccità continua.</w:t>
      </w:r>
    </w:p>
    <w:p w14:paraId="48DD24CE" w14:textId="77777777" w:rsidR="00B62AB2" w:rsidRPr="00B62AB2" w:rsidRDefault="00B62AB2" w:rsidP="00B62AB2">
      <w:pPr>
        <w:pStyle w:val="NormaleWeb"/>
        <w:rPr>
          <w:rFonts w:ascii="Arial" w:hAnsi="Arial" w:cs="Arial"/>
        </w:rPr>
      </w:pPr>
    </w:p>
    <w:p w14:paraId="66D9CE52" w14:textId="77777777" w:rsidR="00B62AB2" w:rsidRPr="00B62AB2" w:rsidRDefault="00B62AB2" w:rsidP="00B62AB2">
      <w:pPr>
        <w:pStyle w:val="NormaleWeb"/>
        <w:rPr>
          <w:rFonts w:ascii="Arial" w:hAnsi="Arial" w:cs="Arial"/>
          <w:u w:val="single"/>
        </w:rPr>
      </w:pPr>
      <w:r w:rsidRPr="00B62AB2">
        <w:rPr>
          <w:rStyle w:val="Enfasigrassetto"/>
          <w:rFonts w:ascii="Arial" w:hAnsi="Arial" w:cs="Arial"/>
          <w:u w:val="single"/>
        </w:rPr>
        <w:t>Caso 2: Yusuf – Alluvioni in Etiopia</w:t>
      </w:r>
    </w:p>
    <w:p w14:paraId="4CCD17AD" w14:textId="77777777" w:rsidR="00B62AB2" w:rsidRPr="00B62AB2" w:rsidRDefault="00B62AB2" w:rsidP="00B62AB2">
      <w:pPr>
        <w:pStyle w:val="NormaleWeb"/>
        <w:numPr>
          <w:ilvl w:val="0"/>
          <w:numId w:val="11"/>
        </w:numPr>
        <w:rPr>
          <w:rFonts w:ascii="Arial" w:hAnsi="Arial" w:cs="Arial"/>
        </w:rPr>
      </w:pPr>
      <w:r w:rsidRPr="00B62AB2">
        <w:rPr>
          <w:rStyle w:val="Enfasigrassetto"/>
          <w:rFonts w:ascii="Arial" w:hAnsi="Arial" w:cs="Arial"/>
        </w:rPr>
        <w:t>Luogo di origine:</w:t>
      </w:r>
      <w:r w:rsidRPr="00B62AB2">
        <w:rPr>
          <w:rFonts w:ascii="Arial" w:hAnsi="Arial" w:cs="Arial"/>
        </w:rPr>
        <w:t xml:space="preserve"> Regione Afar, Etiopia</w:t>
      </w:r>
    </w:p>
    <w:p w14:paraId="7312134C" w14:textId="77777777" w:rsidR="00B62AB2" w:rsidRPr="00B62AB2" w:rsidRDefault="00B62AB2" w:rsidP="00B62AB2">
      <w:pPr>
        <w:pStyle w:val="NormaleWeb"/>
        <w:numPr>
          <w:ilvl w:val="0"/>
          <w:numId w:val="11"/>
        </w:numPr>
        <w:rPr>
          <w:rFonts w:ascii="Arial" w:hAnsi="Arial" w:cs="Arial"/>
        </w:rPr>
      </w:pPr>
      <w:r w:rsidRPr="00B62AB2">
        <w:rPr>
          <w:rStyle w:val="Enfasigrassetto"/>
          <w:rFonts w:ascii="Arial" w:hAnsi="Arial" w:cs="Arial"/>
        </w:rPr>
        <w:t>Destinazione:</w:t>
      </w:r>
      <w:r w:rsidRPr="00B62AB2">
        <w:rPr>
          <w:rFonts w:ascii="Arial" w:hAnsi="Arial" w:cs="Arial"/>
        </w:rPr>
        <w:t xml:space="preserve"> Addis Abeba, Etiopia</w:t>
      </w:r>
    </w:p>
    <w:p w14:paraId="177B4771" w14:textId="77777777" w:rsidR="00B62AB2" w:rsidRPr="00B62AB2" w:rsidRDefault="00B62AB2" w:rsidP="00B62AB2">
      <w:pPr>
        <w:pStyle w:val="NormaleWeb"/>
        <w:rPr>
          <w:rFonts w:ascii="Arial" w:hAnsi="Arial" w:cs="Arial"/>
        </w:rPr>
      </w:pPr>
      <w:r w:rsidRPr="00B62AB2">
        <w:rPr>
          <w:rFonts w:ascii="Arial" w:hAnsi="Arial" w:cs="Arial"/>
        </w:rPr>
        <w:lastRenderedPageBreak/>
        <w:t>Yusuf viveva lungo il fiume Awash. Gravi alluvioni improvvise hanno distrutto la casa e la fattoria della sua famiglia. Era il terzo anno consecutivo di piogge imprevedibili.</w:t>
      </w:r>
    </w:p>
    <w:p w14:paraId="6F708534" w14:textId="77777777" w:rsidR="00B62AB2" w:rsidRDefault="00B62AB2" w:rsidP="00B62AB2">
      <w:pPr>
        <w:pStyle w:val="NormaleWeb"/>
        <w:rPr>
          <w:rFonts w:ascii="Arial" w:hAnsi="Arial" w:cs="Arial"/>
        </w:rPr>
      </w:pPr>
      <w:r w:rsidRPr="00B62AB2">
        <w:rPr>
          <w:rFonts w:ascii="Arial" w:hAnsi="Arial" w:cs="Arial"/>
        </w:rPr>
        <w:t>La famiglia ha deciso di trasferirsi ad Addis Abeba, sperando di trovare lavoro e una sistemazione. In città affrontano nuove sfide: rifugi sovraffollati, precarietà lavorativa e mancanza di reti di supporto. Yusuf sente la mancanza della sua casa e fatica ad adattarsi.</w:t>
      </w:r>
    </w:p>
    <w:p w14:paraId="4AB2FCD9" w14:textId="77777777" w:rsidR="00B62AB2" w:rsidRPr="00B62AB2" w:rsidRDefault="00B62AB2" w:rsidP="00B62AB2">
      <w:pPr>
        <w:pStyle w:val="NormaleWeb"/>
        <w:rPr>
          <w:rFonts w:ascii="Arial" w:hAnsi="Arial" w:cs="Arial"/>
        </w:rPr>
      </w:pPr>
    </w:p>
    <w:p w14:paraId="4F9AEC78" w14:textId="77777777" w:rsidR="00B62AB2" w:rsidRPr="00B62AB2" w:rsidRDefault="00B62AB2" w:rsidP="00B62AB2">
      <w:pPr>
        <w:pStyle w:val="NormaleWeb"/>
        <w:rPr>
          <w:rFonts w:ascii="Arial" w:hAnsi="Arial" w:cs="Arial"/>
          <w:u w:val="single"/>
        </w:rPr>
      </w:pPr>
      <w:r w:rsidRPr="00B62AB2">
        <w:rPr>
          <w:rStyle w:val="Enfasigrassetto"/>
          <w:rFonts w:ascii="Arial" w:hAnsi="Arial" w:cs="Arial"/>
          <w:u w:val="single"/>
        </w:rPr>
        <w:t>Caso 3: Fatuma – Conflitto e siccità in Sud Sudan</w:t>
      </w:r>
    </w:p>
    <w:p w14:paraId="056E970E" w14:textId="77777777" w:rsidR="00B62AB2" w:rsidRPr="00B62AB2" w:rsidRDefault="00B62AB2" w:rsidP="00B62AB2">
      <w:pPr>
        <w:pStyle w:val="NormaleWeb"/>
        <w:numPr>
          <w:ilvl w:val="0"/>
          <w:numId w:val="12"/>
        </w:numPr>
        <w:rPr>
          <w:rFonts w:ascii="Arial" w:hAnsi="Arial" w:cs="Arial"/>
        </w:rPr>
      </w:pPr>
      <w:r w:rsidRPr="00B62AB2">
        <w:rPr>
          <w:rStyle w:val="Enfasigrassetto"/>
          <w:rFonts w:ascii="Arial" w:hAnsi="Arial" w:cs="Arial"/>
        </w:rPr>
        <w:t>Luogo di origine:</w:t>
      </w:r>
      <w:r w:rsidRPr="00B62AB2">
        <w:rPr>
          <w:rFonts w:ascii="Arial" w:hAnsi="Arial" w:cs="Arial"/>
        </w:rPr>
        <w:t xml:space="preserve"> Stato di </w:t>
      </w:r>
      <w:proofErr w:type="spellStart"/>
      <w:r w:rsidRPr="00B62AB2">
        <w:rPr>
          <w:rFonts w:ascii="Arial" w:hAnsi="Arial" w:cs="Arial"/>
        </w:rPr>
        <w:t>Jonglei</w:t>
      </w:r>
      <w:proofErr w:type="spellEnd"/>
      <w:r w:rsidRPr="00B62AB2">
        <w:rPr>
          <w:rFonts w:ascii="Arial" w:hAnsi="Arial" w:cs="Arial"/>
        </w:rPr>
        <w:t>, Sud Sudan</w:t>
      </w:r>
    </w:p>
    <w:p w14:paraId="7EA5B74B" w14:textId="77777777" w:rsidR="00B62AB2" w:rsidRPr="00B62AB2" w:rsidRDefault="00B62AB2" w:rsidP="00B62AB2">
      <w:pPr>
        <w:pStyle w:val="NormaleWeb"/>
        <w:numPr>
          <w:ilvl w:val="0"/>
          <w:numId w:val="12"/>
        </w:numPr>
        <w:rPr>
          <w:rFonts w:ascii="Arial" w:hAnsi="Arial" w:cs="Arial"/>
        </w:rPr>
      </w:pPr>
      <w:r w:rsidRPr="00B62AB2">
        <w:rPr>
          <w:rStyle w:val="Enfasigrassetto"/>
          <w:rFonts w:ascii="Arial" w:hAnsi="Arial" w:cs="Arial"/>
        </w:rPr>
        <w:t>Destinazione:</w:t>
      </w:r>
      <w:r w:rsidRPr="00B62AB2">
        <w:rPr>
          <w:rFonts w:ascii="Arial" w:hAnsi="Arial" w:cs="Arial"/>
        </w:rPr>
        <w:t xml:space="preserve"> Campo profughi di </w:t>
      </w:r>
      <w:proofErr w:type="spellStart"/>
      <w:r w:rsidRPr="00B62AB2">
        <w:rPr>
          <w:rFonts w:ascii="Arial" w:hAnsi="Arial" w:cs="Arial"/>
        </w:rPr>
        <w:t>Kakuma</w:t>
      </w:r>
      <w:proofErr w:type="spellEnd"/>
      <w:r w:rsidRPr="00B62AB2">
        <w:rPr>
          <w:rFonts w:ascii="Arial" w:hAnsi="Arial" w:cs="Arial"/>
        </w:rPr>
        <w:t>, Kenya</w:t>
      </w:r>
    </w:p>
    <w:p w14:paraId="3675B5D4" w14:textId="77777777" w:rsidR="00B62AB2" w:rsidRPr="00B62AB2" w:rsidRDefault="00B62AB2" w:rsidP="00B62AB2">
      <w:pPr>
        <w:pStyle w:val="NormaleWeb"/>
        <w:rPr>
          <w:rFonts w:ascii="Arial" w:hAnsi="Arial" w:cs="Arial"/>
        </w:rPr>
      </w:pPr>
      <w:r w:rsidRPr="00B62AB2">
        <w:rPr>
          <w:rFonts w:ascii="Arial" w:hAnsi="Arial" w:cs="Arial"/>
        </w:rPr>
        <w:t>Il villaggio di Fatuma ha dovuto affrontare sia conflitti etnici sia siccità. Il fiume su cui si basavano si è prosciugato. Gruppi armati hanno iniziato a combattere per il controllo delle fonti d’acqua.</w:t>
      </w:r>
    </w:p>
    <w:p w14:paraId="5CCD49F9" w14:textId="77777777" w:rsidR="00B62AB2" w:rsidRDefault="00B62AB2" w:rsidP="00B62AB2">
      <w:pPr>
        <w:pStyle w:val="NormaleWeb"/>
        <w:rPr>
          <w:rFonts w:ascii="Arial" w:hAnsi="Arial" w:cs="Arial"/>
        </w:rPr>
      </w:pPr>
      <w:r w:rsidRPr="00B62AB2">
        <w:rPr>
          <w:rFonts w:ascii="Arial" w:hAnsi="Arial" w:cs="Arial"/>
        </w:rPr>
        <w:t xml:space="preserve">La sua famiglia è fuggita a piedi verso il Kenya. Lungo il percorso hanno subito estorsioni ai posti di blocco e hanno perso contatti con altri parenti. A </w:t>
      </w:r>
      <w:proofErr w:type="spellStart"/>
      <w:r w:rsidRPr="00B62AB2">
        <w:rPr>
          <w:rFonts w:ascii="Arial" w:hAnsi="Arial" w:cs="Arial"/>
        </w:rPr>
        <w:t>Kakuma</w:t>
      </w:r>
      <w:proofErr w:type="spellEnd"/>
      <w:r w:rsidRPr="00B62AB2">
        <w:rPr>
          <w:rFonts w:ascii="Arial" w:hAnsi="Arial" w:cs="Arial"/>
        </w:rPr>
        <w:t xml:space="preserve"> sono al sicuro, ma incerti sul futuro. Fatuma desidera andare a scuola, ma non dispone dei documenti necessari.</w:t>
      </w:r>
    </w:p>
    <w:p w14:paraId="4A9BCBFE" w14:textId="77777777" w:rsidR="00B62AB2" w:rsidRDefault="00B62AB2" w:rsidP="00B62AB2">
      <w:pPr>
        <w:pStyle w:val="NormaleWeb"/>
        <w:rPr>
          <w:rFonts w:ascii="Arial" w:hAnsi="Arial" w:cs="Arial"/>
        </w:rPr>
      </w:pPr>
    </w:p>
    <w:p w14:paraId="55EDB6C0" w14:textId="77777777" w:rsidR="00B62AB2" w:rsidRPr="00867848" w:rsidRDefault="00B62AB2" w:rsidP="00B62AB2">
      <w:pPr>
        <w:pStyle w:val="NormaleWeb"/>
        <w:rPr>
          <w:rFonts w:ascii="Arial" w:hAnsi="Arial" w:cs="Arial"/>
          <w:u w:val="single"/>
        </w:rPr>
      </w:pPr>
      <w:r w:rsidRPr="00867848">
        <w:rPr>
          <w:rStyle w:val="Enfasigrassetto"/>
          <w:rFonts w:ascii="Arial" w:hAnsi="Arial" w:cs="Arial"/>
          <w:u w:val="single"/>
        </w:rPr>
        <w:t>Caso 4: Hagos – Siccità, conflitto e coscrizione forzata in Eritrea</w:t>
      </w:r>
    </w:p>
    <w:p w14:paraId="1B88B7AC" w14:textId="77777777" w:rsidR="00B62AB2" w:rsidRPr="00867848" w:rsidRDefault="00B62AB2" w:rsidP="00B62AB2">
      <w:pPr>
        <w:pStyle w:val="NormaleWeb"/>
        <w:numPr>
          <w:ilvl w:val="0"/>
          <w:numId w:val="13"/>
        </w:numPr>
        <w:rPr>
          <w:rFonts w:ascii="Arial" w:hAnsi="Arial" w:cs="Arial"/>
        </w:rPr>
      </w:pPr>
      <w:r w:rsidRPr="00867848">
        <w:rPr>
          <w:rStyle w:val="Enfasigrassetto"/>
          <w:rFonts w:ascii="Arial" w:hAnsi="Arial" w:cs="Arial"/>
        </w:rPr>
        <w:t>Luogo di origine:</w:t>
      </w:r>
      <w:r w:rsidRPr="00867848">
        <w:rPr>
          <w:rFonts w:ascii="Arial" w:hAnsi="Arial" w:cs="Arial"/>
        </w:rPr>
        <w:t xml:space="preserve"> Asmara, Eritrea</w:t>
      </w:r>
    </w:p>
    <w:p w14:paraId="66FB05BE" w14:textId="77777777" w:rsidR="00B62AB2" w:rsidRPr="00867848" w:rsidRDefault="00B62AB2" w:rsidP="00B62AB2">
      <w:pPr>
        <w:pStyle w:val="NormaleWeb"/>
        <w:numPr>
          <w:ilvl w:val="0"/>
          <w:numId w:val="13"/>
        </w:numPr>
        <w:rPr>
          <w:rFonts w:ascii="Arial" w:hAnsi="Arial" w:cs="Arial"/>
        </w:rPr>
      </w:pPr>
      <w:r w:rsidRPr="00867848">
        <w:rPr>
          <w:rStyle w:val="Enfasigrassetto"/>
          <w:rFonts w:ascii="Arial" w:hAnsi="Arial" w:cs="Arial"/>
        </w:rPr>
        <w:t>Destinazione:</w:t>
      </w:r>
      <w:r w:rsidRPr="00867848">
        <w:rPr>
          <w:rFonts w:ascii="Arial" w:hAnsi="Arial" w:cs="Arial"/>
        </w:rPr>
        <w:t xml:space="preserve"> Calabria, Italia, Europa</w:t>
      </w:r>
    </w:p>
    <w:p w14:paraId="47183612" w14:textId="77777777" w:rsidR="00B62AB2" w:rsidRPr="00867848" w:rsidRDefault="00B62AB2" w:rsidP="00B62AB2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>Hagos è un giovane poco più che ventenne. Ha completato la scuola secondaria. Cresciuto in un’area rurale, la famiglia di Hagos guadagna un reddito scarso attraverso l’agricoltura.</w:t>
      </w:r>
    </w:p>
    <w:p w14:paraId="06DF2789" w14:textId="77777777" w:rsidR="00B62AB2" w:rsidRPr="00867848" w:rsidRDefault="00B62AB2" w:rsidP="00B62AB2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>Tuttavia, i ripetuti fallimenti dei raccolti dovuti alla siccità e l’instabilità politica diffusa, che ha causato conflitti e molte vittime, insieme alla coscrizione forzata nel servizio nazionale, hanno instillato in Hagos un senso di disperazione.</w:t>
      </w:r>
    </w:p>
    <w:p w14:paraId="39FC61D3" w14:textId="77777777" w:rsidR="00B62AB2" w:rsidRPr="00867848" w:rsidRDefault="00B62AB2" w:rsidP="00B62AB2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>In questo stato, gli amici gli hanno detto che molti giovani emigrano in altri paesi e che chi riesce può costruirsi una vita migliore.</w:t>
      </w:r>
    </w:p>
    <w:p w14:paraId="2241B831" w14:textId="77777777" w:rsidR="00B62AB2" w:rsidRPr="00867848" w:rsidRDefault="00B62AB2" w:rsidP="00B62AB2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 xml:space="preserve">Di conseguenza, Hagos ha prima migrato in Sudan, dove ha trascorso cinque mesi nel campo profughi di </w:t>
      </w:r>
      <w:proofErr w:type="spellStart"/>
      <w:r w:rsidRPr="00867848">
        <w:rPr>
          <w:rFonts w:ascii="Arial" w:hAnsi="Arial" w:cs="Arial"/>
        </w:rPr>
        <w:t>Um</w:t>
      </w:r>
      <w:proofErr w:type="spellEnd"/>
      <w:r w:rsidRPr="00867848">
        <w:rPr>
          <w:rFonts w:ascii="Arial" w:hAnsi="Arial" w:cs="Arial"/>
        </w:rPr>
        <w:t xml:space="preserve"> Rakuba, nel Sudan orientale.</w:t>
      </w:r>
    </w:p>
    <w:p w14:paraId="4E43EFCA" w14:textId="77777777" w:rsidR="00B62AB2" w:rsidRPr="00867848" w:rsidRDefault="00B62AB2" w:rsidP="00B62AB2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>Insieme ad altri rifugiati, Hagos ha intrapreso un pericoloso viaggio verso la Libia, attraversando il deserto del Sahara, dove ha affrontato condizioni estremamente rischiose, tra cui calore mortale, disidratazione e il pericolo di cadere dai camion aperti utilizzati per il trasporto.</w:t>
      </w:r>
    </w:p>
    <w:p w14:paraId="1F52F6DF" w14:textId="77777777" w:rsidR="00B62AB2" w:rsidRPr="00867848" w:rsidRDefault="00B62AB2" w:rsidP="00B62AB2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lastRenderedPageBreak/>
        <w:t>Una volta arrivato in Libia, Hagos si è trovato in condizioni di sovraffollamento e scarsa igiene, diventando bersaglio di trafficanti e contrabbandieri. Ha subito violenze, torture e rapimenti, con i trafficanti che hanno costretto la sua famiglia a pagare un riscatto per la sua liberazione.</w:t>
      </w:r>
    </w:p>
    <w:p w14:paraId="4CD57E5C" w14:textId="77777777" w:rsidR="00B62AB2" w:rsidRPr="00867848" w:rsidRDefault="00B62AB2" w:rsidP="00B62AB2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>Dopo due mesi trascorsi in queste condizioni difficili, Hagos ha iniziato il viaggio verso l’Italia tramite trafficanti. Ha attraversato il Mar Mediterraneo su un vecchio e insicuro imbarcazione, sovraccarica con più del doppio della sua capacità, fino a raggiungere infine la Calabria, la regione più meridionale dell’Italia continentale.</w:t>
      </w:r>
    </w:p>
    <w:p w14:paraId="355D75DA" w14:textId="77777777" w:rsidR="00B62AB2" w:rsidRPr="00867848" w:rsidRDefault="00B62AB2" w:rsidP="00B62AB2">
      <w:pPr>
        <w:pStyle w:val="NormaleWeb"/>
        <w:rPr>
          <w:rFonts w:ascii="Arial" w:hAnsi="Arial" w:cs="Arial"/>
        </w:rPr>
      </w:pPr>
    </w:p>
    <w:p w14:paraId="5D7EEB49" w14:textId="77777777" w:rsidR="00867848" w:rsidRPr="00867848" w:rsidRDefault="00867848" w:rsidP="00867848">
      <w:pPr>
        <w:pStyle w:val="NormaleWeb"/>
        <w:rPr>
          <w:rFonts w:ascii="Arial" w:hAnsi="Arial" w:cs="Arial"/>
          <w:u w:val="single"/>
        </w:rPr>
      </w:pPr>
      <w:r w:rsidRPr="00867848">
        <w:rPr>
          <w:rStyle w:val="Enfasigrassetto"/>
          <w:rFonts w:ascii="Arial" w:hAnsi="Arial" w:cs="Arial"/>
          <w:u w:val="single"/>
        </w:rPr>
        <w:t>Caso 5: Eden – Siccità e conflitto in Etiopia</w:t>
      </w:r>
    </w:p>
    <w:p w14:paraId="6915271C" w14:textId="77777777" w:rsidR="00867848" w:rsidRPr="00867848" w:rsidRDefault="00867848" w:rsidP="00867848">
      <w:pPr>
        <w:pStyle w:val="NormaleWeb"/>
        <w:numPr>
          <w:ilvl w:val="0"/>
          <w:numId w:val="14"/>
        </w:numPr>
        <w:rPr>
          <w:rFonts w:ascii="Arial" w:hAnsi="Arial" w:cs="Arial"/>
        </w:rPr>
      </w:pPr>
      <w:r w:rsidRPr="00867848">
        <w:rPr>
          <w:rStyle w:val="Enfasigrassetto"/>
          <w:rFonts w:ascii="Arial" w:hAnsi="Arial" w:cs="Arial"/>
        </w:rPr>
        <w:t>Luogo di origine:</w:t>
      </w:r>
      <w:r w:rsidRPr="00867848">
        <w:rPr>
          <w:rFonts w:ascii="Arial" w:hAnsi="Arial" w:cs="Arial"/>
        </w:rPr>
        <w:t xml:space="preserve"> </w:t>
      </w:r>
      <w:proofErr w:type="spellStart"/>
      <w:r w:rsidRPr="00867848">
        <w:rPr>
          <w:rFonts w:ascii="Arial" w:hAnsi="Arial" w:cs="Arial"/>
        </w:rPr>
        <w:t>Tigray</w:t>
      </w:r>
      <w:proofErr w:type="spellEnd"/>
      <w:r w:rsidRPr="00867848">
        <w:rPr>
          <w:rFonts w:ascii="Arial" w:hAnsi="Arial" w:cs="Arial"/>
        </w:rPr>
        <w:t>, Etiopia</w:t>
      </w:r>
    </w:p>
    <w:p w14:paraId="6B8A43F9" w14:textId="77777777" w:rsidR="00867848" w:rsidRPr="00867848" w:rsidRDefault="00867848" w:rsidP="00867848">
      <w:pPr>
        <w:pStyle w:val="NormaleWeb"/>
        <w:numPr>
          <w:ilvl w:val="0"/>
          <w:numId w:val="14"/>
        </w:numPr>
        <w:rPr>
          <w:rFonts w:ascii="Arial" w:hAnsi="Arial" w:cs="Arial"/>
        </w:rPr>
      </w:pPr>
      <w:r w:rsidRPr="00867848">
        <w:rPr>
          <w:rStyle w:val="Enfasigrassetto"/>
          <w:rFonts w:ascii="Arial" w:hAnsi="Arial" w:cs="Arial"/>
        </w:rPr>
        <w:t>Destinazione:</w:t>
      </w:r>
      <w:r w:rsidRPr="00867848">
        <w:rPr>
          <w:rFonts w:ascii="Arial" w:hAnsi="Arial" w:cs="Arial"/>
        </w:rPr>
        <w:t xml:space="preserve"> Arabia Saudita</w:t>
      </w:r>
    </w:p>
    <w:p w14:paraId="325E8964" w14:textId="77777777" w:rsidR="00867848" w:rsidRPr="00867848" w:rsidRDefault="00867848" w:rsidP="00867848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 xml:space="preserve">Eden è una giovane donna poco più che ventenne, originaria della piccola città di </w:t>
      </w:r>
      <w:proofErr w:type="spellStart"/>
      <w:r w:rsidRPr="00867848">
        <w:rPr>
          <w:rFonts w:ascii="Arial" w:hAnsi="Arial" w:cs="Arial"/>
        </w:rPr>
        <w:t>Adigudem</w:t>
      </w:r>
      <w:proofErr w:type="spellEnd"/>
      <w:r w:rsidRPr="00867848">
        <w:rPr>
          <w:rFonts w:ascii="Arial" w:hAnsi="Arial" w:cs="Arial"/>
        </w:rPr>
        <w:t xml:space="preserve">, nella regione del </w:t>
      </w:r>
      <w:proofErr w:type="spellStart"/>
      <w:r w:rsidRPr="00867848">
        <w:rPr>
          <w:rFonts w:ascii="Arial" w:hAnsi="Arial" w:cs="Arial"/>
        </w:rPr>
        <w:t>Tigray</w:t>
      </w:r>
      <w:proofErr w:type="spellEnd"/>
      <w:r w:rsidRPr="00867848">
        <w:rPr>
          <w:rFonts w:ascii="Arial" w:hAnsi="Arial" w:cs="Arial"/>
        </w:rPr>
        <w:t>, nel nord dell’Etiopia. Dopo aver completato la scuola superiore, non è riuscita a superare l’esame di ammissione all’università e quindi non ha potuto iscriversi agli atenei locali.</w:t>
      </w:r>
    </w:p>
    <w:p w14:paraId="6FC98463" w14:textId="77777777" w:rsidR="00867848" w:rsidRPr="00867848" w:rsidRDefault="00867848" w:rsidP="00867848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>Provenendo da una famiglia con difficoltà economiche, ha faticato a sbarcare il lunario. Le siccità ripetute hanno devastato i raccolti dei suoi genitori, lasciando poco cibo disponibile in casa. A peggiorare la situazione, il recente conflitto catastrofico ha causato la morte del padre, principale sostegno della famiglia.</w:t>
      </w:r>
    </w:p>
    <w:p w14:paraId="20E8B99C" w14:textId="77777777" w:rsidR="00867848" w:rsidRPr="00867848" w:rsidRDefault="00867848" w:rsidP="00867848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>La povertà estrema e il conflitto continuo nella regione hanno instillato in Eden un profondo senso di disperazione, spingendola a considerare la migrazione come possibile via d’uscita. Crescendo, Eden aveva appreso che la figlia di una famiglia vicina era emigrata nel Golfo, il che l’ha ispirata a vedere la migrazione come una possibile opportunità per sfuggire alle difficili condizioni di vita della sua famiglia.</w:t>
      </w:r>
    </w:p>
    <w:p w14:paraId="1B256207" w14:textId="77777777" w:rsidR="00867848" w:rsidRPr="00867848" w:rsidRDefault="00867848" w:rsidP="00867848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 xml:space="preserve">Con l’aiuto di trafficanti di esseri umani, Eden ha iniziato il suo viaggio verso la città di confine di </w:t>
      </w:r>
      <w:proofErr w:type="spellStart"/>
      <w:r w:rsidRPr="00867848">
        <w:rPr>
          <w:rFonts w:ascii="Arial" w:hAnsi="Arial" w:cs="Arial"/>
        </w:rPr>
        <w:t>Galafi</w:t>
      </w:r>
      <w:proofErr w:type="spellEnd"/>
      <w:r w:rsidRPr="00867848">
        <w:rPr>
          <w:rFonts w:ascii="Arial" w:hAnsi="Arial" w:cs="Arial"/>
        </w:rPr>
        <w:t xml:space="preserve">, in Gibuti. Ha poi attraversato a piedi una zona desertica fino a raggiungere la città portuale di </w:t>
      </w:r>
      <w:proofErr w:type="spellStart"/>
      <w:r w:rsidRPr="00867848">
        <w:rPr>
          <w:rFonts w:ascii="Arial" w:hAnsi="Arial" w:cs="Arial"/>
        </w:rPr>
        <w:t>Obock</w:t>
      </w:r>
      <w:proofErr w:type="spellEnd"/>
      <w:r w:rsidRPr="00867848">
        <w:rPr>
          <w:rFonts w:ascii="Arial" w:hAnsi="Arial" w:cs="Arial"/>
        </w:rPr>
        <w:t>, nel nord di Gibuti.</w:t>
      </w:r>
    </w:p>
    <w:p w14:paraId="042E5D8B" w14:textId="77777777" w:rsidR="00867848" w:rsidRPr="00867848" w:rsidRDefault="00867848" w:rsidP="00867848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 xml:space="preserve">Da </w:t>
      </w:r>
      <w:proofErr w:type="spellStart"/>
      <w:r w:rsidRPr="00867848">
        <w:rPr>
          <w:rFonts w:ascii="Arial" w:hAnsi="Arial" w:cs="Arial"/>
        </w:rPr>
        <w:t>Obock</w:t>
      </w:r>
      <w:proofErr w:type="spellEnd"/>
      <w:r w:rsidRPr="00867848">
        <w:rPr>
          <w:rFonts w:ascii="Arial" w:hAnsi="Arial" w:cs="Arial"/>
        </w:rPr>
        <w:t>, insieme ad altri migranti, ha attraversato il Golfo di Aden su un’imbarcazione vecchia e sovraffollata, con più del doppio della capacità prevista, diretta verso lo Yemen.</w:t>
      </w:r>
    </w:p>
    <w:p w14:paraId="01C75D6A" w14:textId="77777777" w:rsidR="00867848" w:rsidRPr="00867848" w:rsidRDefault="00867848" w:rsidP="00867848">
      <w:pPr>
        <w:pStyle w:val="NormaleWeb"/>
        <w:rPr>
          <w:rFonts w:ascii="Arial" w:hAnsi="Arial" w:cs="Arial"/>
        </w:rPr>
      </w:pPr>
      <w:r w:rsidRPr="00867848">
        <w:rPr>
          <w:rFonts w:ascii="Arial" w:hAnsi="Arial" w:cs="Arial"/>
        </w:rPr>
        <w:t>In Yemen ha incontrato sfruttamento e violenza di genere. Dopo un viaggio pericoloso e pieno di difficoltà, Eden è infine giunta in Arabia Saudita.</w:t>
      </w:r>
    </w:p>
    <w:p w14:paraId="58575CA9" w14:textId="77777777" w:rsidR="00867848" w:rsidRDefault="00867848" w:rsidP="00867848">
      <w:pPr>
        <w:pStyle w:val="NormaleWeb"/>
      </w:pPr>
    </w:p>
    <w:p w14:paraId="2A8A9F3B" w14:textId="77777777" w:rsidR="00867848" w:rsidRDefault="00867848" w:rsidP="00867848">
      <w:pPr>
        <w:pStyle w:val="NormaleWeb"/>
      </w:pPr>
    </w:p>
    <w:p w14:paraId="230B7121" w14:textId="77777777" w:rsidR="00867848" w:rsidRDefault="00867848" w:rsidP="00867848">
      <w:pPr>
        <w:pStyle w:val="NormaleWeb"/>
      </w:pPr>
    </w:p>
    <w:p w14:paraId="08FFB889" w14:textId="77777777" w:rsidR="00867848" w:rsidRDefault="00867848" w:rsidP="00867848">
      <w:pPr>
        <w:pStyle w:val="NormaleWeb"/>
      </w:pPr>
    </w:p>
    <w:p w14:paraId="5557266D" w14:textId="77777777" w:rsidR="00867848" w:rsidRDefault="00867848" w:rsidP="00867848">
      <w:pPr>
        <w:pStyle w:val="NormaleWeb"/>
        <w:rPr>
          <w:rFonts w:ascii="Arial" w:hAnsi="Arial" w:cs="Arial"/>
          <w:b/>
        </w:rPr>
      </w:pPr>
      <w:r w:rsidRPr="00867848">
        <w:rPr>
          <w:rStyle w:val="Enfasigrassetto"/>
          <w:rFonts w:ascii="Arial" w:hAnsi="Arial" w:cs="Arial"/>
        </w:rPr>
        <w:lastRenderedPageBreak/>
        <w:t>Allegato:</w:t>
      </w:r>
      <w:r w:rsidRPr="00867848">
        <w:rPr>
          <w:rFonts w:ascii="Arial" w:hAnsi="Arial" w:cs="Arial"/>
          <w:b/>
        </w:rPr>
        <w:t xml:space="preserve"> mappe stampate con le aree regionali relative ai 5 casi (formato A3)</w:t>
      </w:r>
    </w:p>
    <w:p w14:paraId="0B6A0874" w14:textId="77777777" w:rsidR="00867848" w:rsidRDefault="00867848" w:rsidP="00867848">
      <w:pPr>
        <w:pStyle w:val="NormaleWeb"/>
        <w:rPr>
          <w:rFonts w:ascii="Arial" w:hAnsi="Arial" w:cs="Arial"/>
          <w:b/>
        </w:rPr>
      </w:pPr>
      <w:r w:rsidRPr="00867848">
        <w:rPr>
          <w:rFonts w:ascii="Arial" w:hAnsi="Arial" w:cs="Arial"/>
          <w:b/>
          <w:noProof/>
        </w:rPr>
        <w:drawing>
          <wp:inline distT="0" distB="0" distL="0" distR="0" wp14:anchorId="21F01392" wp14:editId="122B8662">
            <wp:extent cx="5914349" cy="3817355"/>
            <wp:effectExtent l="0" t="0" r="0" b="0"/>
            <wp:docPr id="2" name="Imagen 2" descr="C:\Users\Usuario\Downloads\route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ownloads\route 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976" cy="3830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31058" w14:textId="77777777" w:rsidR="00867848" w:rsidRDefault="00867848" w:rsidP="00867848">
      <w:pPr>
        <w:pStyle w:val="NormaleWeb"/>
        <w:rPr>
          <w:rFonts w:ascii="Arial" w:hAnsi="Arial" w:cs="Arial"/>
          <w:b/>
        </w:rPr>
      </w:pPr>
      <w:r w:rsidRPr="00867848">
        <w:rPr>
          <w:rFonts w:ascii="Arial" w:hAnsi="Arial" w:cs="Arial"/>
          <w:b/>
          <w:noProof/>
        </w:rPr>
        <w:drawing>
          <wp:inline distT="0" distB="0" distL="0" distR="0" wp14:anchorId="2ACF15E0" wp14:editId="6586F5A9">
            <wp:extent cx="5950974" cy="4182449"/>
            <wp:effectExtent l="0" t="0" r="0" b="8890"/>
            <wp:docPr id="3" name="Imagen 3" descr="C:\Users\Usuario\Downloads\route 2 ethiop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ario\Downloads\route 2 ethiopi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443" cy="419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707BE" w14:textId="77777777" w:rsidR="00867848" w:rsidRDefault="00867848" w:rsidP="00867848">
      <w:pPr>
        <w:pStyle w:val="NormaleWeb"/>
        <w:rPr>
          <w:rFonts w:ascii="Arial" w:hAnsi="Arial" w:cs="Arial"/>
          <w:b/>
        </w:rPr>
      </w:pPr>
      <w:r w:rsidRPr="00867848">
        <w:rPr>
          <w:rFonts w:ascii="Arial" w:hAnsi="Arial" w:cs="Arial"/>
          <w:b/>
          <w:noProof/>
        </w:rPr>
        <w:lastRenderedPageBreak/>
        <w:drawing>
          <wp:inline distT="0" distB="0" distL="0" distR="0" wp14:anchorId="058B3295" wp14:editId="48203DF8">
            <wp:extent cx="6039218" cy="3571481"/>
            <wp:effectExtent l="0" t="0" r="0" b="0"/>
            <wp:docPr id="4" name="Imagen 4" descr="C:\Users\Usuario\Downloads\route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ario\Downloads\route 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784" cy="3577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0BC98" w14:textId="77777777" w:rsidR="00867848" w:rsidRDefault="00867848" w:rsidP="00867848">
      <w:pPr>
        <w:pStyle w:val="NormaleWeb"/>
        <w:rPr>
          <w:rFonts w:ascii="Arial" w:hAnsi="Arial" w:cs="Arial"/>
          <w:b/>
        </w:rPr>
      </w:pPr>
      <w:r w:rsidRPr="00867848">
        <w:rPr>
          <w:rFonts w:ascii="Arial" w:hAnsi="Arial" w:cs="Arial"/>
          <w:b/>
          <w:noProof/>
        </w:rPr>
        <w:drawing>
          <wp:inline distT="0" distB="0" distL="0" distR="0" wp14:anchorId="17F623A5" wp14:editId="58C22E88">
            <wp:extent cx="6038850" cy="3987093"/>
            <wp:effectExtent l="0" t="0" r="0" b="0"/>
            <wp:docPr id="5" name="Imagen 5" descr="C:\Users\Usuario\Downloads\route 4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uario\Downloads\route 4 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034" cy="401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FF261" w14:textId="77777777" w:rsidR="00867848" w:rsidRPr="00867848" w:rsidRDefault="00867848" w:rsidP="00867848">
      <w:pPr>
        <w:pStyle w:val="NormaleWeb"/>
        <w:rPr>
          <w:rFonts w:ascii="Arial" w:hAnsi="Arial" w:cs="Arial"/>
          <w:b/>
        </w:rPr>
      </w:pPr>
    </w:p>
    <w:p w14:paraId="097240F1" w14:textId="77777777" w:rsidR="00B62AB2" w:rsidRPr="00B62AB2" w:rsidRDefault="00B62AB2" w:rsidP="00B62AB2">
      <w:pPr>
        <w:pStyle w:val="NormaleWeb"/>
        <w:rPr>
          <w:rFonts w:ascii="Arial" w:hAnsi="Arial" w:cs="Arial"/>
        </w:rPr>
      </w:pPr>
    </w:p>
    <w:p w14:paraId="7F321EE2" w14:textId="77777777" w:rsidR="00B62AB2" w:rsidRPr="00B62AB2" w:rsidRDefault="00B62AB2" w:rsidP="00B62AB2">
      <w:pPr>
        <w:pStyle w:val="NormaleWeb"/>
        <w:rPr>
          <w:rFonts w:ascii="Arial" w:hAnsi="Arial" w:cs="Arial"/>
        </w:rPr>
      </w:pPr>
    </w:p>
    <w:p w14:paraId="40D7D34A" w14:textId="77777777" w:rsidR="00B62AB2" w:rsidRPr="00B62AB2" w:rsidRDefault="00867848" w:rsidP="00B62AB2">
      <w:r w:rsidRPr="00867848">
        <w:rPr>
          <w:noProof/>
        </w:rPr>
        <w:lastRenderedPageBreak/>
        <w:drawing>
          <wp:inline distT="0" distB="0" distL="0" distR="0" wp14:anchorId="2C7FFD16" wp14:editId="451CFB20">
            <wp:extent cx="5950974" cy="4964963"/>
            <wp:effectExtent l="0" t="0" r="0" b="7620"/>
            <wp:docPr id="6" name="Imagen 6" descr="C:\Users\Usuario\Downloads\route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ario\Downloads\route 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344" cy="497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62AB2" w:rsidRPr="00B62AB2" w:rsidSect="00070BCC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F372A8"/>
    <w:multiLevelType w:val="multilevel"/>
    <w:tmpl w:val="D7767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A56FAB"/>
    <w:multiLevelType w:val="multilevel"/>
    <w:tmpl w:val="A434D1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D99225D"/>
    <w:multiLevelType w:val="multilevel"/>
    <w:tmpl w:val="FD368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165357D"/>
    <w:multiLevelType w:val="multilevel"/>
    <w:tmpl w:val="74EAB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DAC2E80"/>
    <w:multiLevelType w:val="multilevel"/>
    <w:tmpl w:val="33ACC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2557AEC"/>
    <w:multiLevelType w:val="multilevel"/>
    <w:tmpl w:val="13D63C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4855239"/>
    <w:multiLevelType w:val="multilevel"/>
    <w:tmpl w:val="404E84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6C65316"/>
    <w:multiLevelType w:val="multilevel"/>
    <w:tmpl w:val="852C6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E442387"/>
    <w:multiLevelType w:val="multilevel"/>
    <w:tmpl w:val="362A57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28B2E39"/>
    <w:multiLevelType w:val="multilevel"/>
    <w:tmpl w:val="08D40C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40C66A9"/>
    <w:multiLevelType w:val="multilevel"/>
    <w:tmpl w:val="4FD4F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0791ADC"/>
    <w:multiLevelType w:val="multilevel"/>
    <w:tmpl w:val="641A9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19A71F7"/>
    <w:multiLevelType w:val="multilevel"/>
    <w:tmpl w:val="C1A676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2D7A28"/>
    <w:multiLevelType w:val="multilevel"/>
    <w:tmpl w:val="3C864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66530858">
    <w:abstractNumId w:val="11"/>
  </w:num>
  <w:num w:numId="2" w16cid:durableId="835538974">
    <w:abstractNumId w:val="9"/>
  </w:num>
  <w:num w:numId="3" w16cid:durableId="1736466477">
    <w:abstractNumId w:val="8"/>
  </w:num>
  <w:num w:numId="4" w16cid:durableId="530604787">
    <w:abstractNumId w:val="6"/>
  </w:num>
  <w:num w:numId="5" w16cid:durableId="779762978">
    <w:abstractNumId w:val="10"/>
  </w:num>
  <w:num w:numId="6" w16cid:durableId="678242920">
    <w:abstractNumId w:val="4"/>
  </w:num>
  <w:num w:numId="7" w16cid:durableId="1154686675">
    <w:abstractNumId w:val="1"/>
  </w:num>
  <w:num w:numId="8" w16cid:durableId="569929251">
    <w:abstractNumId w:val="0"/>
  </w:num>
  <w:num w:numId="9" w16cid:durableId="1157573006">
    <w:abstractNumId w:val="13"/>
  </w:num>
  <w:num w:numId="10" w16cid:durableId="828449237">
    <w:abstractNumId w:val="12"/>
  </w:num>
  <w:num w:numId="11" w16cid:durableId="1208033754">
    <w:abstractNumId w:val="3"/>
  </w:num>
  <w:num w:numId="12" w16cid:durableId="670986712">
    <w:abstractNumId w:val="2"/>
  </w:num>
  <w:num w:numId="13" w16cid:durableId="2103984946">
    <w:abstractNumId w:val="5"/>
  </w:num>
  <w:num w:numId="14" w16cid:durableId="54887816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2AB2"/>
    <w:rsid w:val="00070BCC"/>
    <w:rsid w:val="00867848"/>
    <w:rsid w:val="00A528AE"/>
    <w:rsid w:val="00B62AB2"/>
    <w:rsid w:val="00C32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E7DB9F"/>
  <w15:docId w15:val="{3B63134D-6E3E-40D5-81D6-DB8E43F1BD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070BCC"/>
  </w:style>
  <w:style w:type="paragraph" w:styleId="Titolo2">
    <w:name w:val="heading 2"/>
    <w:basedOn w:val="Normale"/>
    <w:link w:val="Titolo2Carattere"/>
    <w:uiPriority w:val="9"/>
    <w:qFormat/>
    <w:rsid w:val="00B62AB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it-IT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B62AB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B62A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B62AB2"/>
    <w:rPr>
      <w:rFonts w:ascii="Tahoma" w:hAnsi="Tahoma" w:cs="Tahoma"/>
      <w:sz w:val="16"/>
      <w:szCs w:val="16"/>
    </w:rPr>
  </w:style>
  <w:style w:type="character" w:customStyle="1" w:styleId="Titolo2Carattere">
    <w:name w:val="Titolo 2 Carattere"/>
    <w:basedOn w:val="Carpredefinitoparagrafo"/>
    <w:link w:val="Titolo2"/>
    <w:uiPriority w:val="9"/>
    <w:rsid w:val="00B62AB2"/>
    <w:rPr>
      <w:rFonts w:ascii="Times New Roman" w:eastAsia="Times New Roman" w:hAnsi="Times New Roman" w:cs="Times New Roman"/>
      <w:b/>
      <w:bCs/>
      <w:sz w:val="36"/>
      <w:szCs w:val="36"/>
      <w:lang w:eastAsia="it-IT"/>
    </w:rPr>
  </w:style>
  <w:style w:type="character" w:styleId="Enfasigrassetto">
    <w:name w:val="Strong"/>
    <w:basedOn w:val="Carpredefinitoparagrafo"/>
    <w:uiPriority w:val="22"/>
    <w:qFormat/>
    <w:rsid w:val="00B62AB2"/>
    <w:rPr>
      <w:b/>
      <w:bCs/>
    </w:rPr>
  </w:style>
  <w:style w:type="paragraph" w:styleId="NormaleWeb">
    <w:name w:val="Normal (Web)"/>
    <w:basedOn w:val="Normale"/>
    <w:uiPriority w:val="99"/>
    <w:unhideWhenUsed/>
    <w:rsid w:val="00B62A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B62AB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Enfasicorsivo">
    <w:name w:val="Emphasis"/>
    <w:basedOn w:val="Carpredefinitoparagrafo"/>
    <w:uiPriority w:val="20"/>
    <w:qFormat/>
    <w:rsid w:val="00B62AB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650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2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94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68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0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2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9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1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59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13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00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15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3769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8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47660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535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593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887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4379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859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1128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263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1548</Words>
  <Characters>8829</Characters>
  <Application>Microsoft Office Word</Application>
  <DocSecurity>0</DocSecurity>
  <Lines>73</Lines>
  <Paragraphs>20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silvia torresi LAENG-MEUCCI torresi</cp:lastModifiedBy>
  <cp:revision>2</cp:revision>
  <dcterms:created xsi:type="dcterms:W3CDTF">2026-01-24T14:36:00Z</dcterms:created>
  <dcterms:modified xsi:type="dcterms:W3CDTF">2026-01-24T14:36:00Z</dcterms:modified>
</cp:coreProperties>
</file>